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BDB" w:rsidRDefault="00337D2D" w:rsidP="00337D2D">
      <w:pPr>
        <w:spacing w:after="0" w:line="240" w:lineRule="auto"/>
        <w:ind w:hanging="1560"/>
        <w:jc w:val="center"/>
        <w:rPr>
          <w:rFonts w:ascii="Times New Roman" w:hAnsi="Times New Roman" w:cs="Times New Roman"/>
          <w:sz w:val="28"/>
          <w:szCs w:val="28"/>
        </w:rPr>
      </w:pPr>
      <w:r w:rsidRPr="00337D2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7368900" cy="10210800"/>
            <wp:effectExtent l="0" t="0" r="3810" b="0"/>
            <wp:docPr id="1" name="Рисунок 1" descr="C:\Users\Зам по ВР\Desktop\Сурков\сайт\положения\фор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 по ВР\Desktop\Сурков\сайт\положения\форм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929" cy="1022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1BDB" w:rsidRPr="00411BDB">
        <w:rPr>
          <w:rFonts w:ascii="Times New Roman" w:hAnsi="Times New Roman" w:cs="Times New Roman"/>
          <w:sz w:val="28"/>
          <w:szCs w:val="28"/>
        </w:rPr>
        <w:lastRenderedPageBreak/>
        <w:t>1. ОБ</w:t>
      </w:r>
      <w:bookmarkStart w:id="0" w:name="_GoBack"/>
      <w:bookmarkEnd w:id="0"/>
      <w:r w:rsidR="00411BDB" w:rsidRPr="00411BDB">
        <w:rPr>
          <w:rFonts w:ascii="Times New Roman" w:hAnsi="Times New Roman" w:cs="Times New Roman"/>
          <w:sz w:val="28"/>
          <w:szCs w:val="28"/>
        </w:rPr>
        <w:t>ЩИЕ ПОЛОЖЕНИЯ</w:t>
      </w:r>
    </w:p>
    <w:p w:rsidR="002653A8" w:rsidRPr="00411BDB" w:rsidRDefault="002653A8" w:rsidP="00265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 xml:space="preserve">1.1 Настоящее Положение о формах, периодичности и порядке текущего контроля успеваемости, промежуточной и итоговой аттестации обучающихся МАУ ТЦДО «Радуга» (далее Учреждение) разработано на основании следующих документов: 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BDB">
        <w:rPr>
          <w:rFonts w:ascii="Times New Roman" w:hAnsi="Times New Roman" w:cs="Times New Roman"/>
          <w:sz w:val="28"/>
          <w:szCs w:val="28"/>
        </w:rPr>
        <w:t xml:space="preserve"> Федеральный Закон от 29.12.2012 № 273-ФЗ «Об образовании в РФ»; 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BDB">
        <w:rPr>
          <w:rFonts w:ascii="Times New Roman" w:hAnsi="Times New Roman" w:cs="Times New Roman"/>
          <w:sz w:val="28"/>
          <w:szCs w:val="28"/>
        </w:rPr>
        <w:t xml:space="preserve"> Приказ Министерства образования и науки Российской Федерации (</w:t>
      </w:r>
      <w:proofErr w:type="spellStart"/>
      <w:r w:rsidRPr="00411BD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11BDB">
        <w:rPr>
          <w:rFonts w:ascii="Times New Roman" w:hAnsi="Times New Roman" w:cs="Times New Roman"/>
          <w:sz w:val="28"/>
          <w:szCs w:val="28"/>
        </w:rPr>
        <w:t xml:space="preserve">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sym w:font="Symbol" w:char="F0B7"/>
      </w:r>
      <w:r w:rsidRPr="00411BDB">
        <w:rPr>
          <w:rFonts w:ascii="Times New Roman" w:hAnsi="Times New Roman" w:cs="Times New Roman"/>
          <w:sz w:val="28"/>
          <w:szCs w:val="28"/>
        </w:rPr>
        <w:t xml:space="preserve"> Устав МАУ ТЦДО «Радуга»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 xml:space="preserve"> 1.2 Настоящее Положение регламентирует периодичность, порядок, систему оценок и формы проведения промежуточной и итоговой аттестации учащихся и текущего контроля их успеваемости. 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 xml:space="preserve">1.3 Данное положение разработано с целью выработки единых подходов к формам, порядку и периодичности текущего и итогового контроля успеваемости обучающихся. Положение повышает ответственность каждого педагога за результат труда и степень усвоения обучающимися образовательной программы. 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BDB" w:rsidRDefault="00411BDB" w:rsidP="00265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>2. ФОРМЫ ПРОВЕДЕНИЯ КОНТРОЛЯ УСПЕВАЕМОСТИ ОБУЧАЮЩИХСЯ</w:t>
      </w:r>
    </w:p>
    <w:p w:rsidR="002653A8" w:rsidRPr="00411BDB" w:rsidRDefault="002653A8" w:rsidP="00265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 xml:space="preserve">Выбор форм и методов оценки результативности образовательного процесса проводится педагогом самостоятельно. В зависимости от вида аттестации формы проведения оценки результативности образовательного процесса могут быть следующие: тестирование, анкетирование, собеседование, творческие и самостоятельные исследовательские работы, контрольные уроки, практические работы, зачетные занятия, выставки, конкурсы, спектакли, тестирование, самостоятельная практическая работа, защита исследовательских проектов, создание коллекции моделей, выставки, отчетный концерт (конкурс) и </w:t>
      </w:r>
      <w:proofErr w:type="spellStart"/>
      <w:r w:rsidRPr="00411BDB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411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BDB" w:rsidRDefault="00411BDB" w:rsidP="00265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>3. ПЕРИОДИЧНОСТЬ И СРОКИ КОНТРОЛЯ УСПЕВАЕМОСТИ ОБУЧАЮЩИХСЯ</w:t>
      </w:r>
    </w:p>
    <w:p w:rsidR="002653A8" w:rsidRPr="00411BDB" w:rsidRDefault="002653A8" w:rsidP="00265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 xml:space="preserve">Начальный (нулевой) этап – конец сентября – начало октября (входная диагностика) Цель – начальное диагностирование, прогнозирование возможности (совместно с детьми) успешного обучения на данном этапе. Текущий этап – по окончании изучения темы, раздела (текущий контроль) Цель – систематический контроль уровня усвоения обучающимися тем учебных занятий, прочности формируемых знаний, умений и навыков. Промежуточный этап – декабрь – начало января (промежуточная аттестация) Цель – подведение промежуточных итогов обучения, оценка успешности продвижения учащихся. Итоговый этап – апрель, май (итоговый контроль) </w:t>
      </w:r>
      <w:r w:rsidRPr="00411BDB">
        <w:rPr>
          <w:rFonts w:ascii="Times New Roman" w:hAnsi="Times New Roman" w:cs="Times New Roman"/>
          <w:sz w:val="28"/>
          <w:szCs w:val="28"/>
        </w:rPr>
        <w:lastRenderedPageBreak/>
        <w:t xml:space="preserve">Цель – анализ результатов обучения, оценка успешности усвоения учащимися образовательных программ. </w:t>
      </w:r>
    </w:p>
    <w:p w:rsidR="002653A8" w:rsidRPr="00411BDB" w:rsidRDefault="002653A8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BDB" w:rsidRDefault="00411BDB" w:rsidP="00265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>4. ПОРЯДОК КОНТРОЛЯ УСПЕВАЕМОСТИ ОБУЧАЮЩИХСЯ</w:t>
      </w:r>
    </w:p>
    <w:p w:rsidR="002653A8" w:rsidRPr="00411BDB" w:rsidRDefault="002653A8" w:rsidP="00265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>4.1 Выявление уровня образованности обучающихся осуществляется при входной диагностике (сентябрь-октябрь, оценка исходного уровня знаний, обучающихся перед началом образовательного процесса), текущем контроле (в течение учебного периода), промежуточной аттестации (декабрь – начало января), итогового контроля (апрель-май).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 xml:space="preserve">В качестве текущего контроля в Учреждении используют текущую диагностику, проводимую в течение учебного года на учебных занятиях. Она носит </w:t>
      </w:r>
      <w:proofErr w:type="spellStart"/>
      <w:r w:rsidRPr="00411BDB">
        <w:rPr>
          <w:rFonts w:ascii="Times New Roman" w:hAnsi="Times New Roman" w:cs="Times New Roman"/>
          <w:sz w:val="28"/>
          <w:szCs w:val="28"/>
        </w:rPr>
        <w:t>безотметочную</w:t>
      </w:r>
      <w:proofErr w:type="spellEnd"/>
      <w:r w:rsidRPr="00411BDB">
        <w:rPr>
          <w:rFonts w:ascii="Times New Roman" w:hAnsi="Times New Roman" w:cs="Times New Roman"/>
          <w:sz w:val="28"/>
          <w:szCs w:val="28"/>
        </w:rPr>
        <w:t xml:space="preserve"> систему оценивания. 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 xml:space="preserve">4.2 Порядок, формы, периодичность, количество обязательных мероприятий при проведении текущего контроля определяются педагогом и отражаются в дополнительной общеобразовательной общеразвивающей программе. 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 xml:space="preserve">4.3 Проведение и содержание промежуточной аттестации определяется самим педагогом на основании содержания дополнительной общеобразовательной общеразвивающей программы в соответствии с ее прогнозируемыми результатами. 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 xml:space="preserve">4.4 Каждый педагог дополнительного образования разрабатывает формы представления результатов при проведении промежуточной аттестации (низкий, средний и высокий уровень знаний и умений и др.) и выбирает наиболее приемлемый вариант с учетом специфики объединения. 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 xml:space="preserve">4.5 Формы проведения итогового контроля определяются педагогом в дополнительной общеобразовательной общеразвивающей программе таким образом, чтобы они соответствовали ожидаемым результатам образовательной программы. В зависимости от предмета изучения формы проведения контроля могут быть следующие: собеседование, тестирование, итоговые занятия, практические работы, выставки, отчетные концерты, спортивные соревнования, конкурсы, олимпиады, турниры, спектакли, концертное прослушивание, защита творческих и исследовательских работ и проектов, доклад, игра и т.д. 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 xml:space="preserve">4.6 Каждый педагог дополнительного образования разрабатывает процедуру по ведению промежуточной аттестации и итогового контроля, оформляет результаты, обеспечивает их хранение и несет ответственность за объективность и качество промежуточной аттестации знаний учащихся, за своевременность предоставления информации в администрацию 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1BDB" w:rsidRDefault="00411BDB" w:rsidP="00265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2653A8" w:rsidRPr="00411BDB" w:rsidRDefault="002653A8" w:rsidP="002653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 xml:space="preserve">5.1. Настоящее Положение вводится в действие с момента утверждения приказом директора Учреждения. </w:t>
      </w:r>
    </w:p>
    <w:p w:rsidR="00411BDB" w:rsidRPr="00411BDB" w:rsidRDefault="00411BDB" w:rsidP="00411B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1BDB">
        <w:rPr>
          <w:rFonts w:ascii="Times New Roman" w:hAnsi="Times New Roman" w:cs="Times New Roman"/>
          <w:sz w:val="28"/>
          <w:szCs w:val="28"/>
        </w:rPr>
        <w:t>5.2. Срок действия настоящего Положения бессрочно.</w:t>
      </w:r>
    </w:p>
    <w:sectPr w:rsidR="00411BDB" w:rsidRPr="00411BDB" w:rsidSect="00337D2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95"/>
    <w:rsid w:val="000C3395"/>
    <w:rsid w:val="002653A8"/>
    <w:rsid w:val="00337D2D"/>
    <w:rsid w:val="00411BDB"/>
    <w:rsid w:val="004C7182"/>
    <w:rsid w:val="00E6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D2C8"/>
  <w15:chartTrackingRefBased/>
  <w15:docId w15:val="{E02C9543-7CCE-4961-A8C4-C421DFEA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ВР</dc:creator>
  <cp:keywords/>
  <dc:description/>
  <cp:lastModifiedBy>Зам по ВР</cp:lastModifiedBy>
  <cp:revision>3</cp:revision>
  <dcterms:created xsi:type="dcterms:W3CDTF">2026-02-09T09:28:00Z</dcterms:created>
  <dcterms:modified xsi:type="dcterms:W3CDTF">2026-02-11T07:19:00Z</dcterms:modified>
</cp:coreProperties>
</file>